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4A77D" w14:textId="77777777" w:rsidR="00487807" w:rsidRDefault="00487807" w:rsidP="00487807">
      <w:pPr>
        <w:pStyle w:val="ConsPlusNormal"/>
        <w:jc w:val="both"/>
      </w:pPr>
    </w:p>
    <w:p w14:paraId="105F6F1C" w14:textId="77777777" w:rsidR="007B69CB" w:rsidRDefault="007B69CB" w:rsidP="00487807">
      <w:pPr>
        <w:pStyle w:val="ConsPlusNormal"/>
        <w:jc w:val="both"/>
      </w:pPr>
    </w:p>
    <w:p w14:paraId="13646744" w14:textId="77777777" w:rsidR="007B69CB" w:rsidRDefault="007B69CB" w:rsidP="00487807">
      <w:pPr>
        <w:pStyle w:val="ConsPlusNormal"/>
        <w:jc w:val="both"/>
      </w:pPr>
    </w:p>
    <w:p w14:paraId="2750121A" w14:textId="7C01632C" w:rsidR="007B69CB" w:rsidRDefault="007B69CB" w:rsidP="007B69CB">
      <w:pPr>
        <w:pStyle w:val="ConsPlusNormal"/>
      </w:pPr>
      <w:r>
        <w:t xml:space="preserve">                                                                                        </w:t>
      </w:r>
      <w:r>
        <w:rPr>
          <w:sz w:val="10"/>
          <w:szCs w:val="10"/>
        </w:rPr>
        <w:t xml:space="preserve">                                            </w:t>
      </w:r>
      <w:r w:rsidRPr="007B69CB">
        <w:t>Приложение №</w:t>
      </w:r>
      <w:r>
        <w:rPr>
          <w:sz w:val="20"/>
          <w:szCs w:val="20"/>
        </w:rPr>
        <w:t xml:space="preserve"> 11</w:t>
      </w:r>
      <w:r>
        <w:rPr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10"/>
          <w:szCs w:val="10"/>
        </w:rPr>
        <w:t xml:space="preserve">                 </w:t>
      </w:r>
    </w:p>
    <w:p w14:paraId="45D33B7F" w14:textId="77777777" w:rsidR="007B69CB" w:rsidRDefault="007B69CB" w:rsidP="007B69CB">
      <w:pPr>
        <w:pStyle w:val="ConsPlusNormal"/>
      </w:pPr>
      <w:r>
        <w:t xml:space="preserve">                                                                                                          к Учетной политике</w:t>
      </w:r>
    </w:p>
    <w:p w14:paraId="539E5EFD" w14:textId="77777777" w:rsidR="007B69CB" w:rsidRDefault="007B69CB" w:rsidP="007B69CB">
      <w:pPr>
        <w:pStyle w:val="ConsPlusNormal"/>
      </w:pPr>
      <w:r>
        <w:t xml:space="preserve">                                                                                       для целей бухгалтерского учета  </w:t>
      </w:r>
    </w:p>
    <w:p w14:paraId="09929B1B" w14:textId="7DAEE04E" w:rsidR="007B69CB" w:rsidRDefault="007B69CB" w:rsidP="00487807">
      <w:pPr>
        <w:pStyle w:val="ConsPlusNormal"/>
        <w:jc w:val="both"/>
      </w:pPr>
    </w:p>
    <w:p w14:paraId="031A2B6C" w14:textId="77777777" w:rsidR="00487807" w:rsidRDefault="00487807" w:rsidP="00487807">
      <w:pPr>
        <w:pStyle w:val="ConsPlusTitle"/>
        <w:jc w:val="center"/>
      </w:pPr>
      <w:bookmarkStart w:id="0" w:name="Par29"/>
      <w:bookmarkEnd w:id="0"/>
      <w:r>
        <w:t>ПОЛОЖЕНИЕ</w:t>
      </w:r>
    </w:p>
    <w:p w14:paraId="1E008CE0" w14:textId="77777777" w:rsidR="00487807" w:rsidRDefault="00487807" w:rsidP="00487807">
      <w:pPr>
        <w:pStyle w:val="ConsPlusTitle"/>
        <w:jc w:val="center"/>
      </w:pPr>
      <w:r>
        <w:t>О ПОРЯДКЕ И РАЗМЕРАХ ВОЗМЕЩЕНИЯ РАСХОДОВ, СВЯЗАННЫХ</w:t>
      </w:r>
    </w:p>
    <w:p w14:paraId="16294186" w14:textId="77777777" w:rsidR="00487807" w:rsidRDefault="00487807" w:rsidP="00487807">
      <w:pPr>
        <w:pStyle w:val="ConsPlusTitle"/>
        <w:jc w:val="center"/>
      </w:pPr>
      <w:r>
        <w:t>СО СЛУЖЕБНЫМИ КОМАНДИРОВКАМИ НА ТЕРРИТОРИИ РОССИЙСКОЙ</w:t>
      </w:r>
    </w:p>
    <w:p w14:paraId="47C37B7C" w14:textId="77777777" w:rsidR="00487807" w:rsidRDefault="00487807" w:rsidP="00487807">
      <w:pPr>
        <w:pStyle w:val="ConsPlusTitle"/>
        <w:jc w:val="center"/>
      </w:pPr>
      <w:r>
        <w:t>ФЕДЕРАЦИИ, РАБОТНИКАМ МУНИЦИПАЛЬНЫХ УЧРЕЖДЕНИЙ</w:t>
      </w:r>
    </w:p>
    <w:p w14:paraId="31651AAA" w14:textId="77777777" w:rsidR="00487807" w:rsidRDefault="00487807" w:rsidP="00487807">
      <w:pPr>
        <w:pStyle w:val="ConsPlusTitle"/>
        <w:jc w:val="center"/>
      </w:pPr>
      <w:r>
        <w:t>ГОРОДА НИЖНЕГО НОВГОРОДА</w:t>
      </w:r>
    </w:p>
    <w:p w14:paraId="0EBCC4B3" w14:textId="77777777" w:rsidR="00487807" w:rsidRDefault="00487807" w:rsidP="00487807">
      <w:pPr>
        <w:pStyle w:val="ConsPlusNormal"/>
        <w:jc w:val="both"/>
      </w:pPr>
    </w:p>
    <w:p w14:paraId="7AD2D1CD" w14:textId="77777777" w:rsidR="00487807" w:rsidRDefault="00487807" w:rsidP="00487807">
      <w:pPr>
        <w:pStyle w:val="ConsPlusTitle"/>
        <w:jc w:val="center"/>
        <w:outlineLvl w:val="1"/>
      </w:pPr>
      <w:r>
        <w:t>1. Общие положения</w:t>
      </w:r>
    </w:p>
    <w:p w14:paraId="04C7B052" w14:textId="77777777" w:rsidR="00487807" w:rsidRDefault="00487807" w:rsidP="00487807">
      <w:pPr>
        <w:pStyle w:val="ConsPlusNormal"/>
        <w:jc w:val="both"/>
      </w:pPr>
    </w:p>
    <w:p w14:paraId="7BC3DD3A" w14:textId="011A2995" w:rsidR="00487807" w:rsidRDefault="00487807" w:rsidP="00487807">
      <w:pPr>
        <w:pStyle w:val="ConsPlusNormal"/>
        <w:ind w:firstLine="540"/>
        <w:jc w:val="both"/>
      </w:pPr>
      <w:r>
        <w:t>1.1. Настоящее Положение разработано в соответствии со статьей 168 Трудового кодекса Российской Федерации, Постановлением Правительства Российской Федерации от 13.10.2008 N 749 "Об особенностях направления работников в служебные командировки".</w:t>
      </w:r>
      <w:r w:rsidR="000540DD">
        <w:t xml:space="preserve"> Постановлением администрации города Нижнего Новгорода от 01.06.2023 №3456, Постановлением администрации города Нижнего Новгорода № 632 от 21.02.2012 в ред.№7236 от 10.10.2023 г.</w:t>
      </w:r>
    </w:p>
    <w:p w14:paraId="240AF70D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t>1.2. Настоящее Положение распространяется на работников муниципальных учреждений города Нижнего Новгорода (за исключением руководителей муниципальных учреждений города Нижнего Новгорода).</w:t>
      </w:r>
    </w:p>
    <w:p w14:paraId="53B486A9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t>1.3. Настоящее Положение не распространяется на командировки на территории Донецкой Народной Республики, Луганской Народной Республики, Запорожской области и Херсонской области в части, регулирующей выплаты заработной платы в период нахождения в командировке и возмещение расходов, связанных с командировкой, за исключением расходов по проезду и найму жилого помещения.</w:t>
      </w:r>
    </w:p>
    <w:p w14:paraId="4F9EF289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t>Размер и порядок выплаты заработной платы в период нахождения в командировке на территории Донецкой Народной Республики, Луганской Народной Республики, Запорожской области, Херсонской области и возмещения расходов, связанных с указанной командировкой, за исключением расходов по проезду и найму жилого помещения, устанавливаются локальным актом учреждения.</w:t>
      </w:r>
    </w:p>
    <w:p w14:paraId="1FCB5640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t>1.4. Возмещение расходов, связанных со служебными командировками на территории Российской Федерации, производится:</w:t>
      </w:r>
    </w:p>
    <w:p w14:paraId="56B89EFA" w14:textId="344D0190" w:rsidR="00487807" w:rsidRDefault="00487807" w:rsidP="00487807">
      <w:pPr>
        <w:pStyle w:val="ConsPlusNormal"/>
        <w:spacing w:before="240"/>
        <w:ind w:firstLine="540"/>
        <w:jc w:val="both"/>
      </w:pPr>
      <w:r>
        <w:t>работникам муниципальных бюджетных учреждений города Нижнего Новгорода - в пределах субсидий, предоставляемых из бюджета города Нижнего Новгорода на финансовое обеспечение выполнения ими муниципального задания;</w:t>
      </w:r>
    </w:p>
    <w:p w14:paraId="3E201271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t>1.5. Работник направляется в служебную командировку на основании приказа работодателя на определенный срок для выполнения служебного поручения вне места постоянной работы в порядке, предусмотренном локальным актом учреждения.</w:t>
      </w:r>
    </w:p>
    <w:p w14:paraId="6F704374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lastRenderedPageBreak/>
        <w:t>1.6. Служебная поездка работника, постоянная работа которого осуществляется в пути или имеет разъездной характер работы, служебной командировкой не признается.</w:t>
      </w:r>
    </w:p>
    <w:p w14:paraId="40D8A124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t>1.7. Срок командировки определяется работодателем с учетом объема, сложности и других особенностей служебного поручения.</w:t>
      </w:r>
    </w:p>
    <w:p w14:paraId="51AAC069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t>1.8. Фактический срок пребывания работника в служебной командировке определяется по проездным документам, представляемым работником после возвращения из командировки.</w:t>
      </w:r>
    </w:p>
    <w:p w14:paraId="1EA47049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t>В случае проезда работника на основании приказа работодателя к месту командирования и (или) обратно к месту работы на служебном транспорте, на транспорте, находящемся в собственности работника или в собственности третьих лиц (по доверенности), фактический срок пребывания в месте командирования указывается в служебной записке, которая представляется работником по возвращении из командировки работодателю с приложением документов, подтверждающих использование указанного транспорта для проезда к месту командирования и обратно (путевой лист, маршрутный лист, счета, квитанции, кассовые чеки и иные документы, подтверждающие маршрут следования транспорта).</w:t>
      </w:r>
    </w:p>
    <w:p w14:paraId="257468D4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t>В случае отсутствия проездных документов фактический срок пребывания работника в командировке работник подтверждает документами по найму жилого помещения в месте командирования. При проживании в гостинице указанный срок пребывания подтверждается договором, кассовым чеком или документом, оформленным на бланке строгой отчетности, подтверждающим предоставление гостиничных услуг по месту командирования и содержащим сведения, предусмотренные Правилами предоставления гостиничных услуг в Российской Федерации, утвержденными постановлением Правительства Российской Федерации от 18 ноября 2020 года N 1853 "Об утверждении Правил предоставления гостиничных услуг в Российской Федерации".</w:t>
      </w:r>
    </w:p>
    <w:p w14:paraId="7DE64B5A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t>При отсутствии проездных документов, документов по найму жилого помещения либо иных документов, подтверждающих заключение договора на оказание гостиничных услуг по месту командирования, в целях подтверждения фактического срока пребывания в месте командирования работником представляются служебная записка и (или) иной документ о фактическом сроке пребывания работника в командировке, содержащий подтверждение принимающей работника стороны (организации либо должностного лица) о сроке прибытия (убытия) работника к месту командирования (из места командировки).</w:t>
      </w:r>
    </w:p>
    <w:p w14:paraId="06E5C0B2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t>1.9. На основании приказа работодателя о направлении в командировку работника и письменного заявления работника о выдаче денежного аванса работнику выдается денежный аванс в пределах сумм, причитающихся на оплату расходов по проезду к месту служебной командировки и обратно к месту постоянной работы, найму жилого помещения, дополнительных расходов, связанных с проживанием вне постоянного места жительства (суточные) и иных расходов, связанных со служебной командировкой, с письменного разрешения работодателя.</w:t>
      </w:r>
    </w:p>
    <w:p w14:paraId="371E3007" w14:textId="77777777" w:rsidR="00487807" w:rsidRDefault="00487807" w:rsidP="00487807">
      <w:pPr>
        <w:pStyle w:val="ConsPlusNormal"/>
        <w:jc w:val="both"/>
      </w:pPr>
    </w:p>
    <w:p w14:paraId="1C253B56" w14:textId="77777777" w:rsidR="00487807" w:rsidRDefault="00487807" w:rsidP="00487807">
      <w:pPr>
        <w:pStyle w:val="ConsPlusTitle"/>
        <w:jc w:val="center"/>
        <w:outlineLvl w:val="1"/>
      </w:pPr>
      <w:r>
        <w:t>2. Порядок и размеры возмещения расходов,</w:t>
      </w:r>
    </w:p>
    <w:p w14:paraId="5B620DF5" w14:textId="77777777" w:rsidR="00487807" w:rsidRDefault="00487807" w:rsidP="00487807">
      <w:pPr>
        <w:pStyle w:val="ConsPlusTitle"/>
        <w:jc w:val="center"/>
      </w:pPr>
      <w:r>
        <w:t>связанных со служебными командировками</w:t>
      </w:r>
    </w:p>
    <w:p w14:paraId="5BBE674A" w14:textId="77777777" w:rsidR="00487807" w:rsidRDefault="00487807" w:rsidP="00487807">
      <w:pPr>
        <w:pStyle w:val="ConsPlusNormal"/>
        <w:jc w:val="both"/>
      </w:pPr>
    </w:p>
    <w:p w14:paraId="328D6251" w14:textId="77777777" w:rsidR="00487807" w:rsidRDefault="00487807" w:rsidP="00487807">
      <w:pPr>
        <w:pStyle w:val="ConsPlusNormal"/>
        <w:ind w:firstLine="540"/>
        <w:jc w:val="both"/>
      </w:pPr>
      <w:r>
        <w:t xml:space="preserve">2.1. Основанием для возмещения расходов, связанных со служебными командировками, являются представленные работником работодателю в течение трех рабочих дней после </w:t>
      </w:r>
      <w:r>
        <w:lastRenderedPageBreak/>
        <w:t>возвращения из служебной командировки:</w:t>
      </w:r>
    </w:p>
    <w:p w14:paraId="75018E7F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t>авансовый отчет об израсходованных в связи со служебной командировкой денежных средствах, по установленной действующим законодательством форме;</w:t>
      </w:r>
    </w:p>
    <w:p w14:paraId="57C48C81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t>документы, подтверждающие фактические расходы на проезд, включая страховой сбор по обязательному личному страхованию пассажиров на транспорте, оплату услуг по оформлению проездных документов и расходов за пользование постельными принадлежностями;</w:t>
      </w:r>
    </w:p>
    <w:p w14:paraId="2A4F2022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t>документы по бронированию и найму жилого помещения, а также документально подтвержденные иные расходы, связанные с командированием и подлежащие оплате.</w:t>
      </w:r>
    </w:p>
    <w:p w14:paraId="38908813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t>2.2. Возмещение расходов, связанных со служебной командировкой, работнику осуществляется в следующих размерах:</w:t>
      </w:r>
    </w:p>
    <w:p w14:paraId="1BC124EF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t>а) расходы по найму жилого помещения (кроме случая, когда направленному в служебную командировку работнику предоставляется бесплатное жилое помещение) - по фактическим расходам, подтвержденным соответствующими документами, но не более стоимости однокомнатного (одноместного) стандартного номера;</w:t>
      </w:r>
    </w:p>
    <w:p w14:paraId="5BB2AB1B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t>б) расходы на выплату суточных за каждый день нахождения в служебной командировке в следующих размерах:</w:t>
      </w:r>
    </w:p>
    <w:p w14:paraId="705B132E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t>100 рублей при командировании в пределах Нижегородской области;</w:t>
      </w:r>
    </w:p>
    <w:p w14:paraId="70FBCCE2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t>300 рублей при командировании в субъекты Российской Федерации, за исключением городов федерального значения Москва и Санкт-Петербург;</w:t>
      </w:r>
    </w:p>
    <w:p w14:paraId="06F00001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t>500 рублей при командировании в города федерального значения Москва и Санкт-Петербург;</w:t>
      </w:r>
    </w:p>
    <w:p w14:paraId="403CCA41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t>в) расходы по проезду к месту служебной командировки и обратно к месту постоянной работы и по проезду из одного населенного пункта в другой, если работник командирован в несколько организаций, расположенных в разных населенных пунктах, (включая оплату услуг по оформлению проездных документов, расходы за пользование в поездах постельными принадлежностями) - в размере фактических расходов, подтвержденных проездными документами, но не выше стоимости проезда:</w:t>
      </w:r>
    </w:p>
    <w:p w14:paraId="7727F9AD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t>воздушным транспортом - по фактическим расходам, не превышающим тариф экономического класса;</w:t>
      </w:r>
    </w:p>
    <w:p w14:paraId="53A2486C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t>железнодорожным транспортом - по фактическим расходам, не превышающим тариф, предусмотренный для проезда в купейном вагоне фирменных поездов;</w:t>
      </w:r>
    </w:p>
    <w:p w14:paraId="13C14AB4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t>автомобильным транспортом - по существующей в данной местности стоимости проезда;</w:t>
      </w:r>
    </w:p>
    <w:p w14:paraId="795B8B57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t>иными видами транспорта - по фактическим расходам.</w:t>
      </w:r>
    </w:p>
    <w:p w14:paraId="047266E5" w14:textId="26EF3D2A" w:rsidR="00237F9C" w:rsidRDefault="00237F9C" w:rsidP="00487807">
      <w:pPr>
        <w:pStyle w:val="ConsPlusNormal"/>
        <w:spacing w:before="240"/>
        <w:ind w:firstLine="540"/>
        <w:jc w:val="both"/>
      </w:pPr>
      <w:r>
        <w:t>г) расходы на питание выплачиваются согласно Постановления администрации города Нижнего Новгорода №632, в ред.№7236 от 10.10.2023. Не оплачивается питание в дни, когда позднее отправление и раннее прибытие.</w:t>
      </w:r>
    </w:p>
    <w:p w14:paraId="47FD9266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t xml:space="preserve">2.3. Работник, направляемый в служебную командировку, обязан использовать прямое </w:t>
      </w:r>
      <w:r>
        <w:lastRenderedPageBreak/>
        <w:t>беспересадочное сообщение, а при отсутствии беспересадочного сообщения - с наименьшим количеством пересадок от места постоянной работы до места (мест) командирования и обратно, в том числе до станции, пристани, аэропорта.</w:t>
      </w:r>
    </w:p>
    <w:p w14:paraId="65E62E64" w14:textId="77777777" w:rsidR="00487807" w:rsidRDefault="00487807" w:rsidP="00487807">
      <w:pPr>
        <w:pStyle w:val="ConsPlusNormal"/>
        <w:spacing w:before="240"/>
        <w:ind w:firstLine="540"/>
        <w:jc w:val="both"/>
      </w:pPr>
      <w:r>
        <w:t>2.4. Возмещение расходов, связанных со служебными командировками работников, осуществляется учреждениями в течение одного календарного месяца со дня предоставления работником работодателю авансового отчета и документов, подтверждающих расходы, предусмотренные настоящим Положением.</w:t>
      </w:r>
    </w:p>
    <w:p w14:paraId="4A8E9C47" w14:textId="0E5B4E27" w:rsidR="00487807" w:rsidRDefault="00487807" w:rsidP="00487807">
      <w:pPr>
        <w:pStyle w:val="ConsPlusNormal"/>
        <w:spacing w:before="240"/>
        <w:ind w:firstLine="540"/>
        <w:jc w:val="both"/>
      </w:pPr>
      <w:r>
        <w:t>2.5. Денежные средства, связанные со служебными командировками, возмещаются работнику путем перечисления.</w:t>
      </w:r>
    </w:p>
    <w:sectPr w:rsidR="00487807" w:rsidSect="004878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04019" w14:textId="77777777" w:rsidR="00875E27" w:rsidRDefault="00875E27" w:rsidP="00CE6617">
      <w:pPr>
        <w:spacing w:after="0" w:line="240" w:lineRule="auto"/>
      </w:pPr>
      <w:r>
        <w:separator/>
      </w:r>
    </w:p>
  </w:endnote>
  <w:endnote w:type="continuationSeparator" w:id="0">
    <w:p w14:paraId="6BFE0B24" w14:textId="77777777" w:rsidR="00875E27" w:rsidRDefault="00875E27" w:rsidP="00CE6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EBE2D" w14:textId="77777777" w:rsidR="006F4019" w:rsidRDefault="006F4019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05299" w14:textId="77777777" w:rsidR="00000000" w:rsidRDefault="00000000">
    <w:pPr>
      <w:pStyle w:val="ConsPlusNorma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7D339" w14:textId="77777777" w:rsidR="006F4019" w:rsidRDefault="006F401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3BB8A" w14:textId="77777777" w:rsidR="00875E27" w:rsidRDefault="00875E27" w:rsidP="00CE6617">
      <w:pPr>
        <w:spacing w:after="0" w:line="240" w:lineRule="auto"/>
      </w:pPr>
      <w:r>
        <w:separator/>
      </w:r>
    </w:p>
  </w:footnote>
  <w:footnote w:type="continuationSeparator" w:id="0">
    <w:p w14:paraId="7F800750" w14:textId="77777777" w:rsidR="00875E27" w:rsidRDefault="00875E27" w:rsidP="00CE66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A94A1" w14:textId="77777777" w:rsidR="006F4019" w:rsidRDefault="006F4019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E916B" w14:textId="77777777" w:rsidR="006F4019" w:rsidRDefault="006F4019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1501B" w14:textId="77777777" w:rsidR="006F4019" w:rsidRDefault="006F4019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F01"/>
    <w:rsid w:val="000540DD"/>
    <w:rsid w:val="001824E7"/>
    <w:rsid w:val="00237F9C"/>
    <w:rsid w:val="00286365"/>
    <w:rsid w:val="002F7501"/>
    <w:rsid w:val="00311C27"/>
    <w:rsid w:val="00353F01"/>
    <w:rsid w:val="00477B8F"/>
    <w:rsid w:val="00487807"/>
    <w:rsid w:val="005A0FD0"/>
    <w:rsid w:val="006F4019"/>
    <w:rsid w:val="007B69CB"/>
    <w:rsid w:val="00875E27"/>
    <w:rsid w:val="00C95D81"/>
    <w:rsid w:val="00CE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1F525"/>
  <w15:chartTrackingRefBased/>
  <w15:docId w15:val="{CF18546E-6D4B-48E5-AA77-AFD473601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807"/>
    <w:rPr>
      <w:rFonts w:eastAsiaTheme="minorEastAsia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53F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3F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3F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3F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3F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3F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3F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3F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3F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3F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3F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3F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3F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3F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3F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3F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3F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3F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3F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53F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3F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53F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3F01"/>
    <w:pPr>
      <w:spacing w:before="160"/>
      <w:jc w:val="center"/>
    </w:pPr>
    <w:rPr>
      <w:rFonts w:eastAsia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53F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3F01"/>
    <w:pPr>
      <w:ind w:left="720"/>
      <w:contextualSpacing/>
    </w:pPr>
    <w:rPr>
      <w:rFonts w:eastAsia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53F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3F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53F0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53F01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4878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onsPlusTitle">
    <w:name w:val="ConsPlusTitle"/>
    <w:uiPriority w:val="99"/>
    <w:rsid w:val="004878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kern w:val="0"/>
      <w:sz w:val="24"/>
      <w:szCs w:val="24"/>
      <w:lang w:eastAsia="ru-RU"/>
      <w14:ligatures w14:val="none"/>
    </w:rPr>
  </w:style>
  <w:style w:type="paragraph" w:styleId="ac">
    <w:name w:val="header"/>
    <w:basedOn w:val="a"/>
    <w:link w:val="ad"/>
    <w:uiPriority w:val="99"/>
    <w:unhideWhenUsed/>
    <w:rsid w:val="00CE66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E6617"/>
    <w:rPr>
      <w:rFonts w:eastAsiaTheme="minorEastAsia" w:cs="Times New Roman"/>
      <w:kern w:val="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CE66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E6617"/>
    <w:rPr>
      <w:rFonts w:eastAsiaTheme="minorEastAsia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1333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Buh</cp:lastModifiedBy>
  <cp:revision>8</cp:revision>
  <dcterms:created xsi:type="dcterms:W3CDTF">2025-01-30T08:21:00Z</dcterms:created>
  <dcterms:modified xsi:type="dcterms:W3CDTF">2025-01-30T08:50:00Z</dcterms:modified>
</cp:coreProperties>
</file>